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FFB" w:rsidRDefault="00DA2FFB" w:rsidP="00DA2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bookmarkStart w:id="0" w:name="_GoBack"/>
      <w:bookmarkEnd w:id="0"/>
    </w:p>
    <w:p w:rsidR="00DA2FFB" w:rsidRDefault="00DA2FFB" w:rsidP="00DA2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:rsidR="00DA2FFB" w:rsidRDefault="00DA2FFB" w:rsidP="00DA2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:rsidR="00DA2FFB" w:rsidRPr="004A3290" w:rsidRDefault="00DA2FFB" w:rsidP="00DA2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:rsidR="00DA2FFB" w:rsidRPr="004A3290" w:rsidRDefault="00DA2FFB" w:rsidP="00DA2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 w:rsidRPr="004A3290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ALLEGATO 1</w:t>
      </w:r>
    </w:p>
    <w:p w:rsidR="00DA2FFB" w:rsidRPr="004A3290" w:rsidRDefault="00DA2FFB" w:rsidP="00DA2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16"/>
          <w:szCs w:val="16"/>
        </w:rPr>
      </w:pPr>
      <w:r w:rsidRPr="004A3290">
        <w:rPr>
          <w:rFonts w:ascii="Arial" w:hAnsi="Arial" w:cs="Arial"/>
          <w:bCs/>
          <w:color w:val="000000"/>
          <w:sz w:val="16"/>
          <w:szCs w:val="16"/>
        </w:rPr>
        <w:t>Misure di contrasto: I controlli</w:t>
      </w:r>
    </w:p>
    <w:tbl>
      <w:tblPr>
        <w:tblW w:w="9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25"/>
        <w:gridCol w:w="2047"/>
        <w:gridCol w:w="2537"/>
        <w:gridCol w:w="2701"/>
        <w:gridCol w:w="14"/>
        <w:gridCol w:w="208"/>
      </w:tblGrid>
      <w:tr w:rsidR="00DA2FFB" w:rsidRPr="00D431C9" w:rsidTr="00E723ED">
        <w:trPr>
          <w:gridAfter w:val="1"/>
          <w:wAfter w:w="208" w:type="dxa"/>
        </w:trPr>
        <w:tc>
          <w:tcPr>
            <w:tcW w:w="2425" w:type="dxa"/>
          </w:tcPr>
          <w:p w:rsidR="00DA2FFB" w:rsidRPr="00D431C9" w:rsidRDefault="00DA2FFB" w:rsidP="00E7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7" w:type="dxa"/>
          </w:tcPr>
          <w:p w:rsidR="00DA2FFB" w:rsidRPr="00D431C9" w:rsidRDefault="00DA2FFB" w:rsidP="00E7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431C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RAPPORTO</w:t>
            </w:r>
          </w:p>
        </w:tc>
        <w:tc>
          <w:tcPr>
            <w:tcW w:w="2537" w:type="dxa"/>
          </w:tcPr>
          <w:p w:rsidR="00DA2FFB" w:rsidRPr="00D431C9" w:rsidRDefault="00DA2FFB" w:rsidP="00E7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431C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RESPONSABILE</w:t>
            </w:r>
          </w:p>
        </w:tc>
        <w:tc>
          <w:tcPr>
            <w:tcW w:w="2715" w:type="dxa"/>
            <w:gridSpan w:val="2"/>
          </w:tcPr>
          <w:p w:rsidR="00DA2FFB" w:rsidRPr="00D431C9" w:rsidRDefault="00DA2FFB" w:rsidP="00E7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431C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Note</w:t>
            </w:r>
          </w:p>
          <w:p w:rsidR="00DA2FFB" w:rsidRPr="00D431C9" w:rsidRDefault="00DA2FFB" w:rsidP="00E7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DA2FFB" w:rsidRPr="00D431C9" w:rsidTr="00E723ED">
        <w:trPr>
          <w:gridAfter w:val="1"/>
          <w:wAfter w:w="208" w:type="dxa"/>
        </w:trPr>
        <w:tc>
          <w:tcPr>
            <w:tcW w:w="2425" w:type="dxa"/>
          </w:tcPr>
          <w:p w:rsidR="00DA2FFB" w:rsidRPr="00D431C9" w:rsidRDefault="00DA2FFB" w:rsidP="00E7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431C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Controllo di gestione</w:t>
            </w:r>
          </w:p>
          <w:p w:rsidR="00DA2FFB" w:rsidRPr="00D431C9" w:rsidRDefault="00DA2FFB" w:rsidP="00E7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7" w:type="dxa"/>
          </w:tcPr>
          <w:p w:rsidR="00DA2FFB" w:rsidRPr="00D431C9" w:rsidRDefault="00DA2FFB" w:rsidP="00E7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37" w:type="dxa"/>
          </w:tcPr>
          <w:p w:rsidR="00DA2FFB" w:rsidRPr="00D431C9" w:rsidRDefault="00654582" w:rsidP="00E7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Responsabile </w:t>
            </w:r>
          </w:p>
          <w:p w:rsidR="00DA2FFB" w:rsidRPr="00D431C9" w:rsidRDefault="00DA2FFB" w:rsidP="00E7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431C9">
              <w:rPr>
                <w:rFonts w:ascii="Arial" w:hAnsi="Arial" w:cs="Arial"/>
                <w:bCs/>
                <w:sz w:val="16"/>
                <w:szCs w:val="16"/>
              </w:rPr>
              <w:t>Area economica finanziaria</w:t>
            </w:r>
          </w:p>
        </w:tc>
        <w:tc>
          <w:tcPr>
            <w:tcW w:w="2715" w:type="dxa"/>
            <w:gridSpan w:val="2"/>
          </w:tcPr>
          <w:p w:rsidR="00DA2FFB" w:rsidRPr="00D431C9" w:rsidRDefault="00DA2FFB" w:rsidP="00E7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431C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Il monitoraggio delle attività individuate dal presente piano, quali  quelle a più alto rischio di corruzione ,avviene con l’applicazione di indicatori di misurazione dell’efficacia ed efficienza (economicità e produttività)</w:t>
            </w:r>
          </w:p>
          <w:p w:rsidR="00DA2FFB" w:rsidRPr="00D431C9" w:rsidRDefault="00DA2FFB" w:rsidP="00E7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DA2FFB" w:rsidRPr="00D431C9" w:rsidTr="00E72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08" w:type="dxa"/>
          <w:trHeight w:val="346"/>
        </w:trPr>
        <w:tc>
          <w:tcPr>
            <w:tcW w:w="2425" w:type="dxa"/>
          </w:tcPr>
          <w:p w:rsidR="00DA2FFB" w:rsidRPr="00D431C9" w:rsidRDefault="00DA2FFB" w:rsidP="00E7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431C9">
              <w:rPr>
                <w:rFonts w:ascii="Arial" w:hAnsi="Arial" w:cs="Arial"/>
                <w:bCs/>
                <w:sz w:val="16"/>
                <w:szCs w:val="16"/>
              </w:rPr>
              <w:t>Controllo di Regolarità amministrativa</w:t>
            </w:r>
          </w:p>
        </w:tc>
        <w:tc>
          <w:tcPr>
            <w:tcW w:w="2047" w:type="dxa"/>
          </w:tcPr>
          <w:p w:rsidR="00DA2FFB" w:rsidRPr="00D431C9" w:rsidRDefault="00DA2FFB" w:rsidP="00E7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37" w:type="dxa"/>
          </w:tcPr>
          <w:p w:rsidR="00DA2FFB" w:rsidRPr="00D431C9" w:rsidRDefault="00CC6141" w:rsidP="00E7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D4EDE">
              <w:rPr>
                <w:rFonts w:ascii="Arial" w:hAnsi="Arial" w:cs="Arial"/>
                <w:bCs/>
                <w:sz w:val="16"/>
                <w:szCs w:val="16"/>
              </w:rPr>
              <w:t xml:space="preserve">Vice </w:t>
            </w:r>
            <w:r w:rsidR="00DA2FFB" w:rsidRPr="007D4EDE">
              <w:rPr>
                <w:rFonts w:ascii="Arial" w:hAnsi="Arial" w:cs="Arial"/>
                <w:bCs/>
                <w:sz w:val="16"/>
                <w:szCs w:val="16"/>
              </w:rPr>
              <w:t>Segretario Comunale</w:t>
            </w:r>
          </w:p>
        </w:tc>
        <w:tc>
          <w:tcPr>
            <w:tcW w:w="2715" w:type="dxa"/>
            <w:gridSpan w:val="2"/>
          </w:tcPr>
          <w:p w:rsidR="00DA2FFB" w:rsidRPr="00D431C9" w:rsidRDefault="00DA2FFB" w:rsidP="00E723ED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DA2FFB" w:rsidRPr="00D431C9" w:rsidTr="00E723ED">
        <w:trPr>
          <w:gridAfter w:val="2"/>
          <w:wAfter w:w="222" w:type="dxa"/>
        </w:trPr>
        <w:tc>
          <w:tcPr>
            <w:tcW w:w="2425" w:type="dxa"/>
          </w:tcPr>
          <w:p w:rsidR="00DA2FFB" w:rsidRPr="00D431C9" w:rsidRDefault="00DA2FFB" w:rsidP="00E7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431C9">
              <w:rPr>
                <w:rFonts w:ascii="Arial" w:hAnsi="Arial" w:cs="Arial"/>
                <w:bCs/>
                <w:sz w:val="16"/>
                <w:szCs w:val="16"/>
              </w:rPr>
              <w:t>Controllo di regolarità</w:t>
            </w:r>
          </w:p>
          <w:p w:rsidR="00DA2FFB" w:rsidRPr="00D431C9" w:rsidRDefault="00DA2FFB" w:rsidP="00E7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431C9">
              <w:rPr>
                <w:rFonts w:ascii="Arial" w:hAnsi="Arial" w:cs="Arial"/>
                <w:bCs/>
                <w:sz w:val="16"/>
                <w:szCs w:val="16"/>
              </w:rPr>
              <w:t>contabile</w:t>
            </w:r>
          </w:p>
        </w:tc>
        <w:tc>
          <w:tcPr>
            <w:tcW w:w="2047" w:type="dxa"/>
          </w:tcPr>
          <w:p w:rsidR="00DA2FFB" w:rsidRPr="00D431C9" w:rsidRDefault="00DA2FFB" w:rsidP="00E7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37" w:type="dxa"/>
          </w:tcPr>
          <w:p w:rsidR="00DA2FFB" w:rsidRPr="00D431C9" w:rsidRDefault="00654582" w:rsidP="00E7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Responsabile </w:t>
            </w:r>
          </w:p>
          <w:p w:rsidR="00DA2FFB" w:rsidRPr="00D431C9" w:rsidRDefault="00DA2FFB" w:rsidP="00E7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431C9">
              <w:rPr>
                <w:rFonts w:ascii="Arial" w:hAnsi="Arial" w:cs="Arial"/>
                <w:bCs/>
                <w:sz w:val="16"/>
                <w:szCs w:val="16"/>
              </w:rPr>
              <w:t>Area economica finanziaria e tributi</w:t>
            </w:r>
          </w:p>
        </w:tc>
        <w:tc>
          <w:tcPr>
            <w:tcW w:w="2701" w:type="dxa"/>
          </w:tcPr>
          <w:p w:rsidR="00DA2FFB" w:rsidRPr="00D431C9" w:rsidRDefault="00DA2FFB" w:rsidP="00E7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DA2FFB" w:rsidRPr="00D431C9" w:rsidTr="00E723ED">
        <w:trPr>
          <w:gridAfter w:val="2"/>
          <w:wAfter w:w="222" w:type="dxa"/>
        </w:trPr>
        <w:tc>
          <w:tcPr>
            <w:tcW w:w="2425" w:type="dxa"/>
          </w:tcPr>
          <w:p w:rsidR="00DA2FFB" w:rsidRPr="00D431C9" w:rsidRDefault="00DA2FFB" w:rsidP="00E7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431C9">
              <w:rPr>
                <w:rFonts w:ascii="Arial" w:hAnsi="Arial" w:cs="Arial"/>
                <w:bCs/>
                <w:sz w:val="16"/>
                <w:szCs w:val="16"/>
              </w:rPr>
              <w:t>Controllo equilibri finanziari</w:t>
            </w:r>
          </w:p>
        </w:tc>
        <w:tc>
          <w:tcPr>
            <w:tcW w:w="2047" w:type="dxa"/>
          </w:tcPr>
          <w:p w:rsidR="00DA2FFB" w:rsidRPr="00D431C9" w:rsidRDefault="00DA2FFB" w:rsidP="00E7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37" w:type="dxa"/>
          </w:tcPr>
          <w:p w:rsidR="00DA2FFB" w:rsidRPr="00D431C9" w:rsidRDefault="00654582" w:rsidP="00E7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Responsabile </w:t>
            </w:r>
          </w:p>
          <w:p w:rsidR="00DA2FFB" w:rsidRPr="00D431C9" w:rsidRDefault="00DA2FFB" w:rsidP="00E7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431C9">
              <w:rPr>
                <w:rFonts w:ascii="Arial" w:hAnsi="Arial" w:cs="Arial"/>
                <w:bCs/>
                <w:sz w:val="16"/>
                <w:szCs w:val="16"/>
              </w:rPr>
              <w:t>Area economica finanziaria e tributi</w:t>
            </w: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DA2FFB" w:rsidRPr="00D431C9" w:rsidRDefault="00DA2FFB" w:rsidP="00E7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DA2FFB" w:rsidRPr="00D431C9" w:rsidTr="00E723ED">
        <w:tc>
          <w:tcPr>
            <w:tcW w:w="2425" w:type="dxa"/>
          </w:tcPr>
          <w:p w:rsidR="00DA2FFB" w:rsidRPr="00D431C9" w:rsidRDefault="00DA2FFB" w:rsidP="00E7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431C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Accesso telematico a dati,</w:t>
            </w:r>
          </w:p>
          <w:p w:rsidR="00DA2FFB" w:rsidRPr="00D431C9" w:rsidRDefault="00DA2FFB" w:rsidP="00E7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431C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documenti e procedimenti</w:t>
            </w:r>
          </w:p>
          <w:p w:rsidR="00DA2FFB" w:rsidRPr="00D431C9" w:rsidRDefault="00DA2FFB" w:rsidP="00E7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7" w:type="dxa"/>
          </w:tcPr>
          <w:p w:rsidR="00DA2FFB" w:rsidRPr="00D431C9" w:rsidRDefault="00DA2FFB" w:rsidP="00E7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37" w:type="dxa"/>
          </w:tcPr>
          <w:p w:rsidR="00DA2FFB" w:rsidRPr="00D431C9" w:rsidRDefault="00DA2FFB" w:rsidP="00E7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431C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Tutti i responsabili</w:t>
            </w: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DA2FFB" w:rsidRPr="00D431C9" w:rsidRDefault="00DA2FFB" w:rsidP="00E7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vMerge w:val="restart"/>
            <w:tcBorders>
              <w:top w:val="nil"/>
              <w:right w:val="nil"/>
            </w:tcBorders>
          </w:tcPr>
          <w:p w:rsidR="00DA2FFB" w:rsidRPr="00D431C9" w:rsidRDefault="00DA2FFB" w:rsidP="00E723E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DA2FFB" w:rsidRPr="00D431C9" w:rsidRDefault="00DA2FFB" w:rsidP="00E723E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DA2FFB" w:rsidRPr="00D431C9" w:rsidRDefault="00DA2FFB" w:rsidP="00E723E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DA2FFB" w:rsidRPr="00D431C9" w:rsidRDefault="00DA2FFB" w:rsidP="00E723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DA2FFB" w:rsidRPr="00D431C9" w:rsidTr="00E723ED">
        <w:tc>
          <w:tcPr>
            <w:tcW w:w="2425" w:type="dxa"/>
          </w:tcPr>
          <w:p w:rsidR="00DA2FFB" w:rsidRPr="00D431C9" w:rsidRDefault="00DA2FFB" w:rsidP="00E7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431C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Controllo composizione</w:t>
            </w:r>
          </w:p>
          <w:p w:rsidR="00DA2FFB" w:rsidRPr="00D431C9" w:rsidRDefault="00DA2FFB" w:rsidP="00E7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431C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Delle commissioni di gara e di concorso</w:t>
            </w:r>
          </w:p>
          <w:p w:rsidR="00DA2FFB" w:rsidRPr="00D431C9" w:rsidRDefault="00DA2FFB" w:rsidP="00E7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7" w:type="dxa"/>
          </w:tcPr>
          <w:p w:rsidR="00DA2FFB" w:rsidRPr="00D431C9" w:rsidRDefault="00DA2FFB" w:rsidP="00E7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37" w:type="dxa"/>
          </w:tcPr>
          <w:p w:rsidR="00DA2FFB" w:rsidRPr="00D431C9" w:rsidRDefault="00DA2FFB" w:rsidP="00E7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431C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Presidente Commissione</w:t>
            </w:r>
          </w:p>
          <w:p w:rsidR="00DA2FFB" w:rsidRPr="00D431C9" w:rsidRDefault="00DA2FFB" w:rsidP="00E7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431C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Ufficio Personale</w:t>
            </w:r>
          </w:p>
          <w:p w:rsidR="00DA2FFB" w:rsidRPr="00D431C9" w:rsidRDefault="00DA2FFB" w:rsidP="00E7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DA2FFB" w:rsidRPr="00D431C9" w:rsidRDefault="00DA2FFB" w:rsidP="00E7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vMerge/>
            <w:tcBorders>
              <w:right w:val="nil"/>
            </w:tcBorders>
          </w:tcPr>
          <w:p w:rsidR="00DA2FFB" w:rsidRPr="00D431C9" w:rsidRDefault="00DA2FFB" w:rsidP="00E723E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DA2FFB" w:rsidRPr="00D431C9" w:rsidTr="00E723ED">
        <w:tc>
          <w:tcPr>
            <w:tcW w:w="2425" w:type="dxa"/>
          </w:tcPr>
          <w:p w:rsidR="00DA2FFB" w:rsidRPr="00D431C9" w:rsidRDefault="00DA2FFB" w:rsidP="00E7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431C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Verifica dei tempi di rilascio delle autorizzazioni, abilitazioni, concessioni</w:t>
            </w:r>
          </w:p>
          <w:p w:rsidR="00DA2FFB" w:rsidRPr="00D431C9" w:rsidRDefault="00DA2FFB" w:rsidP="00E7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7" w:type="dxa"/>
          </w:tcPr>
          <w:p w:rsidR="00DA2FFB" w:rsidRPr="00D431C9" w:rsidRDefault="00DA2FFB" w:rsidP="00E7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37" w:type="dxa"/>
          </w:tcPr>
          <w:p w:rsidR="00DA2FFB" w:rsidRPr="00D431C9" w:rsidRDefault="00DA2FFB" w:rsidP="00E7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431C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Tutti i responsabili</w:t>
            </w:r>
          </w:p>
          <w:p w:rsidR="00DA2FFB" w:rsidRPr="00D431C9" w:rsidRDefault="00DA2FFB" w:rsidP="00E7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431C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Responsabile anticorruzione</w:t>
            </w:r>
          </w:p>
          <w:p w:rsidR="00DA2FFB" w:rsidRPr="00D431C9" w:rsidRDefault="00DA2FFB" w:rsidP="00E7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431C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Referenti</w:t>
            </w:r>
          </w:p>
          <w:p w:rsidR="00DA2FFB" w:rsidRPr="00D431C9" w:rsidRDefault="00DA2FFB" w:rsidP="00E7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DA2FFB" w:rsidRPr="00D431C9" w:rsidRDefault="00DA2FFB" w:rsidP="00E7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431C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La verifica riguarda inoltre</w:t>
            </w:r>
          </w:p>
          <w:p w:rsidR="00DA2FFB" w:rsidRPr="00D431C9" w:rsidRDefault="00DA2FFB" w:rsidP="00E7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431C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qualsiasi altro provvedimento</w:t>
            </w:r>
          </w:p>
          <w:p w:rsidR="00DA2FFB" w:rsidRPr="00D431C9" w:rsidRDefault="00DA2FFB" w:rsidP="00E7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DA2FFB" w:rsidRPr="00D431C9" w:rsidRDefault="00DA2FFB" w:rsidP="00E7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vMerge/>
            <w:tcBorders>
              <w:right w:val="nil"/>
            </w:tcBorders>
          </w:tcPr>
          <w:p w:rsidR="00DA2FFB" w:rsidRPr="00D431C9" w:rsidRDefault="00DA2FFB" w:rsidP="00E7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DA2FFB" w:rsidRPr="00D431C9" w:rsidTr="00E723ED">
        <w:tc>
          <w:tcPr>
            <w:tcW w:w="2425" w:type="dxa"/>
          </w:tcPr>
          <w:p w:rsidR="00DA2FFB" w:rsidRPr="00D431C9" w:rsidRDefault="00DA2FFB" w:rsidP="00E7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431C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Controllo a campione (min.</w:t>
            </w:r>
          </w:p>
          <w:p w:rsidR="00DA2FFB" w:rsidRPr="00D431C9" w:rsidRDefault="00DA2FFB" w:rsidP="00E7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431C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10%) delle dichiarazioni</w:t>
            </w:r>
          </w:p>
          <w:p w:rsidR="00DA2FFB" w:rsidRPr="00D431C9" w:rsidRDefault="00DA2FFB" w:rsidP="00E7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431C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sostitutive</w:t>
            </w:r>
          </w:p>
          <w:p w:rsidR="00DA2FFB" w:rsidRPr="00D431C9" w:rsidRDefault="00DA2FFB" w:rsidP="00E7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7" w:type="dxa"/>
          </w:tcPr>
          <w:p w:rsidR="00DA2FFB" w:rsidRPr="00D431C9" w:rsidRDefault="00DA2FFB" w:rsidP="00E7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37" w:type="dxa"/>
          </w:tcPr>
          <w:p w:rsidR="00DA2FFB" w:rsidRPr="00D431C9" w:rsidRDefault="00DA2FFB" w:rsidP="00E7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431C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Responsabili referenti</w:t>
            </w: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DA2FFB" w:rsidRPr="00D431C9" w:rsidRDefault="00DA2FFB" w:rsidP="00E7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vMerge/>
            <w:tcBorders>
              <w:right w:val="nil"/>
            </w:tcBorders>
          </w:tcPr>
          <w:p w:rsidR="00DA2FFB" w:rsidRPr="00D431C9" w:rsidRDefault="00DA2FFB" w:rsidP="00E7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DA2FFB" w:rsidRPr="00D431C9" w:rsidTr="00E723ED">
        <w:tc>
          <w:tcPr>
            <w:tcW w:w="2425" w:type="dxa"/>
          </w:tcPr>
          <w:p w:rsidR="00DA2FFB" w:rsidRPr="00D431C9" w:rsidRDefault="00DA2FFB" w:rsidP="00E7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431C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Controllo requisiti attività commerciali-lavori edilizi privati e pubblici-accertamento residenze ex comunitari irregolari</w:t>
            </w:r>
          </w:p>
        </w:tc>
        <w:tc>
          <w:tcPr>
            <w:tcW w:w="2047" w:type="dxa"/>
          </w:tcPr>
          <w:p w:rsidR="00DA2FFB" w:rsidRPr="00D431C9" w:rsidRDefault="00DA2FFB" w:rsidP="00E7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37" w:type="dxa"/>
          </w:tcPr>
          <w:p w:rsidR="00DA2FFB" w:rsidRPr="00D431C9" w:rsidRDefault="00DA2FFB" w:rsidP="00E7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431C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Tutti i responsabili</w:t>
            </w: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DA2FFB" w:rsidRPr="00D431C9" w:rsidRDefault="00DA2FFB" w:rsidP="00E7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431C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Approvazione di piani di intervento</w:t>
            </w:r>
          </w:p>
        </w:tc>
        <w:tc>
          <w:tcPr>
            <w:tcW w:w="222" w:type="dxa"/>
            <w:gridSpan w:val="2"/>
            <w:vMerge/>
            <w:tcBorders>
              <w:bottom w:val="nil"/>
              <w:right w:val="nil"/>
            </w:tcBorders>
          </w:tcPr>
          <w:p w:rsidR="00DA2FFB" w:rsidRPr="00D431C9" w:rsidRDefault="00DA2FFB" w:rsidP="00E7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</w:tbl>
    <w:p w:rsidR="00DA2FFB" w:rsidRPr="004A3290" w:rsidRDefault="00DA2FFB" w:rsidP="00DA2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:rsidR="00DA2FFB" w:rsidRPr="004A3290" w:rsidRDefault="00DA2FFB" w:rsidP="00DA2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:rsidR="00DA2FFB" w:rsidRPr="004A3290" w:rsidRDefault="00DA2FFB" w:rsidP="00DA2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:rsidR="00DA2FFB" w:rsidRPr="004A3290" w:rsidRDefault="00DA2FFB" w:rsidP="00DA2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:rsidR="00DA2FFB" w:rsidRPr="004A3290" w:rsidRDefault="00DA2FFB" w:rsidP="00DA2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:rsidR="00DA2FFB" w:rsidRPr="004A3290" w:rsidRDefault="00DA2FFB" w:rsidP="00DA2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:rsidR="00DA2FFB" w:rsidRPr="004A3290" w:rsidRDefault="00DA2FFB" w:rsidP="00DA2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:rsidR="00DA2FFB" w:rsidRPr="004A3290" w:rsidRDefault="00DA2FFB" w:rsidP="00DA2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:rsidR="00DA2FFB" w:rsidRPr="004A3290" w:rsidRDefault="00DA2FFB" w:rsidP="00DA2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:rsidR="00DA2FFB" w:rsidRPr="004A3290" w:rsidRDefault="00DA2FFB" w:rsidP="00DA2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:rsidR="00DA2FFB" w:rsidRPr="004A3290" w:rsidRDefault="00DA2FFB" w:rsidP="00DA2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:rsidR="00DA2FFB" w:rsidRPr="004A3290" w:rsidRDefault="00DA2FFB" w:rsidP="00DA2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:rsidR="00DA2FFB" w:rsidRPr="004A3290" w:rsidRDefault="00DA2FFB" w:rsidP="00DA2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:rsidR="00DA2FFB" w:rsidRPr="004A3290" w:rsidRDefault="00DA2FFB" w:rsidP="00DA2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:rsidR="00DA2FFB" w:rsidRPr="004A3290" w:rsidRDefault="00DA2FFB" w:rsidP="00DA2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:rsidR="00DA2FFB" w:rsidRPr="004A3290" w:rsidRDefault="00DA2FFB" w:rsidP="00DA2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:rsidR="00DA2FFB" w:rsidRPr="004A3290" w:rsidRDefault="00DA2FFB" w:rsidP="00DA2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:rsidR="00DA2FFB" w:rsidRPr="004A3290" w:rsidRDefault="00DA2FFB" w:rsidP="00DA2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:rsidR="00DA2FFB" w:rsidRPr="004A3290" w:rsidRDefault="00DA2FFB" w:rsidP="00DA2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:rsidR="00DA2FFB" w:rsidRPr="004A3290" w:rsidRDefault="00DA2FFB" w:rsidP="00DA2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:rsidR="00DA2FFB" w:rsidRPr="004A3290" w:rsidRDefault="00DA2FFB" w:rsidP="00DA2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:rsidR="00DA2FFB" w:rsidRPr="004A3290" w:rsidRDefault="00DA2FFB" w:rsidP="00DA2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:rsidR="00DA2FFB" w:rsidRDefault="00DA2FFB" w:rsidP="00DA2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:rsidR="00DA2FFB" w:rsidRDefault="00DA2FFB" w:rsidP="00DA2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:rsidR="00DA2FFB" w:rsidRDefault="00DA2FFB" w:rsidP="00DA2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:rsidR="00DA2FFB" w:rsidRDefault="00DA2FFB" w:rsidP="00DA2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:rsidR="00DA2FFB" w:rsidRPr="004A3290" w:rsidRDefault="00DA2FFB" w:rsidP="00DA2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:rsidR="00DA2FFB" w:rsidRPr="004A3290" w:rsidRDefault="00DA2FFB" w:rsidP="00DA2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:rsidR="00DA2FFB" w:rsidRPr="004A3290" w:rsidRDefault="00DA2FFB" w:rsidP="00DA2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:rsidR="00DA2FFB" w:rsidRPr="004A3290" w:rsidRDefault="00DA2FFB" w:rsidP="00DA2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:rsidR="00DA2FFB" w:rsidRPr="004A3290" w:rsidRDefault="00DA2FFB" w:rsidP="00DA2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sectPr w:rsidR="00DA2FFB" w:rsidRPr="004A3290" w:rsidSect="001D0AB8">
      <w:headerReference w:type="default" r:id="rId6"/>
      <w:footerReference w:type="default" r:id="rId7"/>
      <w:pgSz w:w="11906" w:h="16838"/>
      <w:pgMar w:top="284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E80" w:rsidRDefault="009C5E80">
      <w:pPr>
        <w:spacing w:after="0" w:line="240" w:lineRule="auto"/>
      </w:pPr>
      <w:r>
        <w:separator/>
      </w:r>
    </w:p>
  </w:endnote>
  <w:endnote w:type="continuationSeparator" w:id="0">
    <w:p w:rsidR="009C5E80" w:rsidRDefault="009C5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9D5" w:rsidRDefault="008659FA">
    <w:pPr>
      <w:rPr>
        <w:rFonts w:ascii="Cambria" w:hAnsi="Cambria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10018395</wp:posOffset>
              </wp:positionV>
              <wp:extent cx="626745" cy="626745"/>
              <wp:effectExtent l="0" t="7620" r="1905" b="3810"/>
              <wp:wrapNone/>
              <wp:docPr id="1" name="Ov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745" cy="626745"/>
                      </a:xfrm>
                      <a:prstGeom prst="ellipse">
                        <a:avLst/>
                      </a:prstGeom>
                      <a:solidFill>
                        <a:srgbClr val="365F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9D5" w:rsidRPr="00D431C9" w:rsidRDefault="00281811">
                          <w:pPr>
                            <w:pStyle w:val="Pidipagina"/>
                            <w:jc w:val="center"/>
                            <w:rPr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7A0397" w:rsidRPr="007A0397">
                            <w:rPr>
                              <w:b/>
                              <w:noProof/>
                              <w:color w:val="FFFFFF"/>
                              <w:sz w:val="32"/>
                              <w:szCs w:val="3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4" o:spid="_x0000_s1026" style="position:absolute;margin-left:0;margin-top:788.85pt;width:49.35pt;height:49.3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" fillcolor="#365f91" stroked="f">
              <v:textbox>
                <w:txbxContent>
                  <w:p w:rsidR="007279D5" w:rsidRPr="00D431C9" w:rsidRDefault="00281811">
                    <w:pPr>
                      <w:pStyle w:val="Pidipagina"/>
                      <w:jc w:val="center"/>
                      <w:rPr>
                        <w:b/>
                        <w:color w:val="FFFFFF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7A0397" w:rsidRPr="007A0397">
                      <w:rPr>
                        <w:b/>
                        <w:noProof/>
                        <w:color w:val="FFFFFF"/>
                        <w:sz w:val="32"/>
                        <w:szCs w:val="3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  <w:p w:rsidR="007279D5" w:rsidRDefault="009C5E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E80" w:rsidRDefault="009C5E80">
      <w:pPr>
        <w:spacing w:after="0" w:line="240" w:lineRule="auto"/>
      </w:pPr>
      <w:r>
        <w:separator/>
      </w:r>
    </w:p>
  </w:footnote>
  <w:footnote w:type="continuationSeparator" w:id="0">
    <w:p w:rsidR="009C5E80" w:rsidRDefault="009C5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9D5" w:rsidRDefault="009C5E80" w:rsidP="00CF0C4C">
    <w:pPr>
      <w:pStyle w:val="Intestazione"/>
    </w:pPr>
  </w:p>
  <w:p w:rsidR="007279D5" w:rsidRPr="00CF0C4C" w:rsidRDefault="009C5E80" w:rsidP="00CF0C4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FB"/>
    <w:rsid w:val="00262C38"/>
    <w:rsid w:val="00281811"/>
    <w:rsid w:val="005276DD"/>
    <w:rsid w:val="00646E60"/>
    <w:rsid w:val="00654582"/>
    <w:rsid w:val="007A0397"/>
    <w:rsid w:val="007D4EDE"/>
    <w:rsid w:val="008659FA"/>
    <w:rsid w:val="009C5E80"/>
    <w:rsid w:val="00CC6141"/>
    <w:rsid w:val="00D15E97"/>
    <w:rsid w:val="00DA2FFB"/>
    <w:rsid w:val="00EB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331A84-413D-4FB9-AA08-3CE2C3D0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DA2FFB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2FFB"/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rsid w:val="00DA2FFB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2FF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</cp:lastModifiedBy>
  <cp:revision>2</cp:revision>
  <dcterms:created xsi:type="dcterms:W3CDTF">2022-07-01T07:15:00Z</dcterms:created>
  <dcterms:modified xsi:type="dcterms:W3CDTF">2022-07-01T07:15:00Z</dcterms:modified>
</cp:coreProperties>
</file>